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8"/>
          <w:szCs w:val="28"/>
          <w:lang w:eastAsia="pt-BR"/>
        </w:rPr>
      </w:pPr>
      <w:r>
        <w:rPr>
          <w:rFonts w:cs="Arial" w:ascii="Arial" w:hAnsi="Arial"/>
          <w:b/>
          <w:bCs/>
          <w:color w:val="000000"/>
          <w:sz w:val="26"/>
          <w:szCs w:val="26"/>
          <w:lang w:eastAsia="pt-BR"/>
        </w:rPr>
        <w:t>Ao. Sr. Oficial do Registro de Im</w:t>
      </w:r>
      <w:r>
        <w:rPr>
          <w:rFonts w:cs="Arial" w:ascii="Arial" w:hAnsi="Arial"/>
          <w:b/>
          <w:bCs/>
          <w:color w:val="000000"/>
          <w:sz w:val="26"/>
          <w:szCs w:val="26"/>
        </w:rPr>
        <w:t>óveis do 3º Ofício de Londrina-PR</w: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AVERBAÇÃO DE DIVÓRCIO/SEPARAÇÃO </w:t>
      </w:r>
      <w:r>
        <w:rPr>
          <w:rFonts w:cs="Arial" w:ascii="Arial" w:hAnsi="Arial"/>
          <w:b/>
          <w:bCs/>
          <w:sz w:val="24"/>
          <w:szCs w:val="24"/>
        </w:rPr>
        <w:t>(sem bens a partilhar)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_______________________ (nome do requerente/proprietário), ____________ (nacionalidade), ___________ (estado civil), __________ (profissão), com CPF sob o número _____________ e com RG sob o número ____________ (indicar o órgão expedidor), residente e domiciliado na Rua/Avenida ________________, nº ___________ </w:t>
      </w:r>
      <w:r>
        <w:rPr>
          <w:rFonts w:cs="Arial" w:ascii="Arial" w:hAnsi="Arial"/>
          <w:b/>
          <w:bCs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 _______________________ (nome do requerente/proprietário), ____________ (nacionalidade), ___________ (estado civil), __________ (profissão), com CPF sob o número _____________ e com RG sob o número ____________ (indicar o órgão expedidor), residente e domiciliado na Rua/Avenida ________________, nº ___________ vêm pelo presente, requerer a Vossa Senhoria, em conformidade com o artigo 167, inciso II, 5 e 14, combinado com o artigo 246, da Lei 6.015/1973, a AVERBAÇÃO na(s) matrícula(s) número(s) ________, deste Ofício, do seu </w:t>
      </w:r>
      <w:r>
        <w:rPr>
          <w:rFonts w:cs="Arial" w:ascii="Arial" w:hAnsi="Arial"/>
          <w:b/>
          <w:bCs/>
          <w:sz w:val="24"/>
          <w:szCs w:val="24"/>
        </w:rPr>
        <w:t xml:space="preserve">DIVÓRCIO (---)/SEPARAÇÃO (...), </w:t>
      </w:r>
      <w:r>
        <w:rPr>
          <w:rFonts w:cs="Arial" w:ascii="Arial" w:hAnsi="Arial"/>
          <w:color w:val="000000"/>
          <w:sz w:val="24"/>
          <w:szCs w:val="24"/>
        </w:rPr>
        <w:t xml:space="preserve">conforme </w:t>
      </w:r>
      <w:r>
        <w:rPr>
          <w:rFonts w:cs="Arial" w:ascii="Arial" w:hAnsi="Arial"/>
          <w:color w:val="000000"/>
          <w:sz w:val="24"/>
          <w:szCs w:val="24"/>
          <w:u w:val="single"/>
        </w:rPr>
        <w:t>cópia autenticada da certidão de casamento (atualizada), com averbação da separação/divórcio, em anexo.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  Termos em que,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>p. deferimento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>Londrina/PR, ____/_____/202__.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(assinar e reconhecer a firma)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(assinar e reconhecer a firma)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INFORMAÇÕES IMPORTANTES: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O requerimento poderá ser apresentado por apenas um dos interessados;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A certidão do assento civil deverá ser expedida há menos de 30 (trinta) dias da data do protocolo (art. 502, § 2º, “c”, do Código de Normas do Paraná) e é obrigatória a sua apresentação.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68a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LibreOffice/7.1.6.2$Windows_X86_64 LibreOffice_project/0e133318fcee89abacd6a7d077e292f1145735c3</Application>
  <AppVersion>15.0000</AppVersion>
  <Pages>2</Pages>
  <Words>215</Words>
  <Characters>1433</Characters>
  <CharactersWithSpaces>1656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Salomon Informática</dc:creator>
  <dc:description/>
  <dc:language>pt-BR</dc:language>
  <cp:lastModifiedBy/>
  <dcterms:modified xsi:type="dcterms:W3CDTF">2023-06-22T14:40:23Z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